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B0EE0" w14:textId="77777777" w:rsidR="0090201D" w:rsidRDefault="00000000">
      <w:r>
        <w:rPr>
          <w:noProof/>
        </w:rPr>
        <w:drawing>
          <wp:inline distT="0" distB="0" distL="0" distR="0" wp14:anchorId="5294E751" wp14:editId="357AE8DD">
            <wp:extent cx="5760720" cy="8982078"/>
            <wp:effectExtent l="0" t="0" r="0" b="9522"/>
            <wp:docPr id="73731698" name="Картина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820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956742D" w14:textId="77777777" w:rsidR="0090201D" w:rsidRDefault="0090201D">
      <w:pPr>
        <w:rPr>
          <w:lang w:val="en-US"/>
        </w:rPr>
      </w:pPr>
    </w:p>
    <w:p w14:paraId="14B3C328" w14:textId="77777777" w:rsidR="0090201D" w:rsidRDefault="00000000">
      <w:pPr>
        <w:jc w:val="center"/>
        <w:rPr>
          <w:sz w:val="40"/>
          <w:szCs w:val="40"/>
        </w:rPr>
      </w:pPr>
      <w:r>
        <w:rPr>
          <w:sz w:val="40"/>
          <w:szCs w:val="40"/>
        </w:rPr>
        <w:t>ГОДИШЕН ОТЧЕТ ЗА ДЕЙНОСТТА НА НАРОДНО ЧИТАЛИЩЕ“ВЕДРИНА – 1928“, СЕЛО ЛОБОШ ЗА ПЕРИОДА 01.01.2023 – 31.12.2023 год.</w:t>
      </w:r>
    </w:p>
    <w:p w14:paraId="4F52A315" w14:textId="77777777" w:rsidR="0090201D" w:rsidRDefault="0090201D">
      <w:pPr>
        <w:jc w:val="center"/>
        <w:rPr>
          <w:sz w:val="40"/>
          <w:szCs w:val="40"/>
        </w:rPr>
      </w:pPr>
    </w:p>
    <w:p w14:paraId="30473665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>Докладът за дейността на Народно читалище“ Ведрина - 1928“село Лобош, община Ковачевци отчита изпълнението на дейностите по Годишната програма за развитие на читалищната дейност, културния календар през 2023 година.</w:t>
      </w:r>
    </w:p>
    <w:p w14:paraId="36FE8B65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>Българските читалища са извор на български дух и култура през вековете. Там е запалена искрата и пламва огънят на Българското възраждане .Там е мястото, в което се подържат живи българските традиции, мястото, в което българчета научават от своите баби и дядовци за бита, културата, прекрасните песни и танци, живите български шевици, където пламва и завинаги остава в сърцата им огънчето на българщината.</w:t>
      </w:r>
    </w:p>
    <w:p w14:paraId="5E367F33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>Отчетния период обхваща периода януари – декември 2023 година.</w:t>
      </w:r>
    </w:p>
    <w:p w14:paraId="6BBABBBD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>Основната дейност на читалището е привличане на читатели от най-ранна детска възраст. За съжаление през последните години броят на читателите намалява и причината за това са различни: при по-младото поколение причините варират от нежелание за четене до четене онлайн. При по възрастните от липса на време.</w:t>
      </w:r>
    </w:p>
    <w:p w14:paraId="75C1374B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>Библиотечния фонд възлиза на 3631 тома.</w:t>
      </w:r>
    </w:p>
    <w:p w14:paraId="10733F58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>През изтеклата 2023 година бяха регистрирани 11 читатели, общият брой на посещенията бяха 19, като 17 за дома и 2 в читалня. Имаме заети 53 библиотечни документи. Броят на читателите  не е голям, тъй като младите хора ползват възможностите на интернет някъде извън библиотеката, но най вече в къщи.</w:t>
      </w:r>
    </w:p>
    <w:p w14:paraId="3051D9A1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>Културно – масовата работа през годината беше насочена към празници, бележити дати, чествания и годишнини.</w:t>
      </w:r>
    </w:p>
    <w:p w14:paraId="4F16B3FA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Едно от мероприятията които провеждаме редовно са </w:t>
      </w:r>
      <w:proofErr w:type="spellStart"/>
      <w:r>
        <w:rPr>
          <w:sz w:val="28"/>
          <w:szCs w:val="28"/>
        </w:rPr>
        <w:t>сурвакарските</w:t>
      </w:r>
      <w:proofErr w:type="spellEnd"/>
      <w:r>
        <w:rPr>
          <w:sz w:val="28"/>
          <w:szCs w:val="28"/>
        </w:rPr>
        <w:t xml:space="preserve"> празници. На 13 и 14 януари традиционно групата направи празника „СУРОВА“ незабравим за жителите и гостите на селото. </w:t>
      </w:r>
    </w:p>
    <w:p w14:paraId="35036A64" w14:textId="77777777" w:rsidR="0090201D" w:rsidRDefault="00000000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мощен звън на огромните звънци изгонихме злите сили. Бяхме гости на </w:t>
      </w:r>
      <w:proofErr w:type="spellStart"/>
      <w:r>
        <w:rPr>
          <w:sz w:val="28"/>
          <w:szCs w:val="28"/>
        </w:rPr>
        <w:t>сурвакарски</w:t>
      </w:r>
      <w:proofErr w:type="spellEnd"/>
      <w:r>
        <w:rPr>
          <w:sz w:val="28"/>
          <w:szCs w:val="28"/>
        </w:rPr>
        <w:t xml:space="preserve"> групи в  селата Сирищник, Чепино и Елов дол. В утрото на 14 януари сурвакарите традиционно обиколиха всички къщи в село Лобош. През 2023 год.  групата взе участие на фестивала в гр. Радомир и гр. Перник.</w:t>
      </w:r>
    </w:p>
    <w:p w14:paraId="5F155FBC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>Новогодишните празници, бабин ден и 8-ми март празнуваме с томбола, музикална програма, хумор и веселие. На всички дами Кмета на Община Ковачевци и Кмета на село Лобош и председател на читалището подариха по цвете.</w:t>
      </w:r>
    </w:p>
    <w:p w14:paraId="52068E3B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>19 февруари съвместно с децата от детска градина“ Радост“ село Лобош и ОУ“ Кирил и Методий“ с. Калище чествахме обесването на Васил Левски  с рецитал на стихотворения. На паметника положихме цветя.</w:t>
      </w:r>
    </w:p>
    <w:p w14:paraId="608B4C97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>Най богатия месец на културни мероприятия е месец май. На 25.05. съвместно с кметството и черковното настоятелство организирахме курбан/Спасов ден/ който е традиция от дълги години в черквата“ Свети Харалампи“. Присъствието на много гости и жители на селото доказват интереса към този празник.</w:t>
      </w:r>
    </w:p>
    <w:p w14:paraId="5B0630EB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>Традиционния събор и ден на селото е 02.09. които отпразнувахме с богата музикална програма и заря.</w:t>
      </w:r>
    </w:p>
    <w:p w14:paraId="178F8F13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>Музейната експозиция привлича голямо внимание. Посещава се от ученици и възрастни.</w:t>
      </w:r>
    </w:p>
    <w:p w14:paraId="79708E5C" w14:textId="77777777" w:rsidR="0090201D" w:rsidRDefault="00000000">
      <w:pPr>
        <w:rPr>
          <w:sz w:val="28"/>
          <w:szCs w:val="28"/>
        </w:rPr>
      </w:pPr>
      <w:r>
        <w:rPr>
          <w:sz w:val="28"/>
          <w:szCs w:val="28"/>
        </w:rPr>
        <w:tab/>
        <w:t>Със собствени средства закупихме и засадихме цветя.</w:t>
      </w:r>
    </w:p>
    <w:p w14:paraId="6E12640B" w14:textId="77777777" w:rsidR="0090201D" w:rsidRDefault="00000000">
      <w:r>
        <w:rPr>
          <w:sz w:val="28"/>
          <w:szCs w:val="28"/>
        </w:rPr>
        <w:tab/>
        <w:t>Материалната база на читалището е добра. Настоятелството работи добре с Кметството, Общинската администрация и другите читалища на територията на общината.</w:t>
      </w:r>
    </w:p>
    <w:sectPr w:rsidR="0090201D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955E6" w14:textId="77777777" w:rsidR="00EC0CAF" w:rsidRDefault="00EC0CAF">
      <w:pPr>
        <w:spacing w:after="0" w:line="240" w:lineRule="auto"/>
      </w:pPr>
      <w:r>
        <w:separator/>
      </w:r>
    </w:p>
  </w:endnote>
  <w:endnote w:type="continuationSeparator" w:id="0">
    <w:p w14:paraId="691E237A" w14:textId="77777777" w:rsidR="00EC0CAF" w:rsidRDefault="00EC0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2DA96" w14:textId="77777777" w:rsidR="00EC0CAF" w:rsidRDefault="00EC0CA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F7B9ADF" w14:textId="77777777" w:rsidR="00EC0CAF" w:rsidRDefault="00EC0C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0201D"/>
    <w:rsid w:val="000F6C42"/>
    <w:rsid w:val="0090201D"/>
    <w:rsid w:val="00EC0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8790D"/>
  <w15:docId w15:val="{E3983992-CC01-4D7D-931D-D90E6E4E0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bg-BG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468</Words>
  <Characters>2669</Characters>
  <Application>Microsoft Office Word</Application>
  <DocSecurity>0</DocSecurity>
  <Lines>22</Lines>
  <Paragraphs>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2024-03-19T07:41:00Z</dcterms:created>
  <dcterms:modified xsi:type="dcterms:W3CDTF">2024-03-19T07:41:00Z</dcterms:modified>
</cp:coreProperties>
</file>